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E120E" w14:textId="77777777" w:rsidR="004A5348" w:rsidRPr="004A5348" w:rsidRDefault="004A5348" w:rsidP="00565134">
      <w:pPr>
        <w:widowControl w:val="0"/>
        <w:autoSpaceDE w:val="0"/>
        <w:autoSpaceDN w:val="0"/>
        <w:adjustRightInd w:val="0"/>
        <w:spacing w:before="120" w:after="120" w:line="360" w:lineRule="exact"/>
        <w:ind w:right="51"/>
        <w:jc w:val="both"/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</w:pPr>
      <w:r w:rsidRPr="004A5348"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  <w:t xml:space="preserve">A humanidade e o poder digital: </w:t>
      </w:r>
      <w:r w:rsidRPr="004A5348">
        <w:rPr>
          <w:rFonts w:ascii="Arial" w:hAnsi="Arial" w:cs="Arial"/>
          <w:b/>
          <w:bCs/>
          <w:noProof/>
          <w:snapToGrid w:val="0"/>
          <w:color w:val="0F4761" w:themeColor="accent1" w:themeShade="BF"/>
        </w:rPr>
        <w:t>Impactos da IA sobre nosso futuro</w:t>
      </w:r>
    </w:p>
    <w:p w14:paraId="31677489" w14:textId="77777777" w:rsidR="004A5348" w:rsidRPr="004A5348" w:rsidRDefault="004A5348" w:rsidP="00565134">
      <w:pPr>
        <w:spacing w:before="120" w:after="120" w:line="360" w:lineRule="exact"/>
        <w:jc w:val="both"/>
        <w:rPr>
          <w:rFonts w:ascii="Arial" w:hAnsi="Arial" w:cs="Arial"/>
          <w:smallCaps/>
          <w:noProof/>
          <w:snapToGrid w:val="0"/>
          <w:color w:val="215E99" w:themeColor="text2" w:themeTint="BF"/>
        </w:rPr>
      </w:pPr>
      <w:r w:rsidRPr="004A5348">
        <w:rPr>
          <w:rFonts w:ascii="Arial" w:hAnsi="Arial" w:cs="Arial"/>
          <w:smallCaps/>
          <w:noProof/>
          <w:snapToGrid w:val="0"/>
          <w:color w:val="215E99" w:themeColor="text2" w:themeTint="BF"/>
        </w:rPr>
        <w:t>Eduardo Felipe Matias</w:t>
      </w:r>
    </w:p>
    <w:p w14:paraId="2A319D6E" w14:textId="77777777" w:rsidR="00FF56CA" w:rsidRPr="00565134" w:rsidRDefault="00FF56CA" w:rsidP="00565134">
      <w:pPr>
        <w:spacing w:after="0" w:line="360" w:lineRule="exact"/>
        <w:jc w:val="both"/>
        <w:rPr>
          <w:rFonts w:ascii="Arial" w:hAnsi="Arial" w:cs="Arial"/>
          <w:sz w:val="16"/>
          <w:szCs w:val="16"/>
        </w:rPr>
      </w:pPr>
    </w:p>
    <w:p w14:paraId="7F7DAE0E" w14:textId="29A0AC24" w:rsidR="004A5348" w:rsidRDefault="004A5348" w:rsidP="00565134">
      <w:pPr>
        <w:pStyle w:val="TextosemFormatao"/>
        <w:spacing w:line="320" w:lineRule="exact"/>
        <w:jc w:val="both"/>
        <w:rPr>
          <w:rFonts w:ascii="Arial" w:hAnsi="Arial" w:cs="Arial"/>
          <w:b/>
          <w:bCs/>
          <w:szCs w:val="22"/>
          <w:u w:val="single"/>
        </w:rPr>
      </w:pPr>
      <w:r>
        <w:rPr>
          <w:rFonts w:ascii="Arial" w:hAnsi="Arial" w:cs="Arial"/>
          <w:b/>
          <w:bCs/>
          <w:szCs w:val="22"/>
          <w:u w:val="single"/>
        </w:rPr>
        <w:t>Sinopse</w:t>
      </w:r>
    </w:p>
    <w:p w14:paraId="3B3D5662" w14:textId="77777777" w:rsidR="00565134" w:rsidRPr="00565134" w:rsidRDefault="00565134" w:rsidP="00565134">
      <w:pPr>
        <w:pStyle w:val="TextosemFormatao"/>
        <w:spacing w:line="320" w:lineRule="exact"/>
        <w:jc w:val="both"/>
        <w:rPr>
          <w:rFonts w:ascii="Arial" w:hAnsi="Arial" w:cs="Arial"/>
          <w:b/>
          <w:bCs/>
          <w:sz w:val="16"/>
          <w:szCs w:val="16"/>
          <w:u w:val="single"/>
        </w:rPr>
      </w:pPr>
    </w:p>
    <w:p w14:paraId="5F71B6A6" w14:textId="4668E3D6" w:rsidR="004A5348" w:rsidRPr="004A5348" w:rsidRDefault="004A5348" w:rsidP="004A5348">
      <w:pPr>
        <w:spacing w:before="120" w:after="120" w:line="360" w:lineRule="exact"/>
        <w:jc w:val="both"/>
        <w:rPr>
          <w:rFonts w:ascii="Arial" w:hAnsi="Arial" w:cs="Arial"/>
        </w:rPr>
      </w:pPr>
      <w:r w:rsidRPr="004A5348">
        <w:rPr>
          <w:rFonts w:ascii="Arial" w:hAnsi="Arial" w:cs="Arial"/>
          <w:b/>
          <w:bCs/>
          <w:i/>
          <w:iCs/>
          <w:noProof/>
        </w:rPr>
        <w:t xml:space="preserve">A humanidade e o poder digital: impactos da IA sobre nosso futuro </w:t>
      </w:r>
      <w:r w:rsidRPr="004A5348">
        <w:rPr>
          <w:rFonts w:ascii="Arial" w:hAnsi="Arial" w:cs="Arial"/>
        </w:rPr>
        <w:t>é uma leitura essencial para compreender os desafios da era digital – um tempo em que plataformas e tecnologias como a inteligência artificial remodelam, em ritmo exponencial, a sociedade e a vida cotidiana. Quem exerce o poder nesse novo contexto? Quais são as consequências dessas transformações para a economia, o trabalho e a democracia?</w:t>
      </w:r>
    </w:p>
    <w:p w14:paraId="2878F9CA" w14:textId="77777777" w:rsidR="004A5348" w:rsidRPr="004A5348" w:rsidRDefault="004A5348" w:rsidP="004A5348">
      <w:pPr>
        <w:spacing w:before="120" w:after="120" w:line="360" w:lineRule="exact"/>
        <w:jc w:val="both"/>
        <w:rPr>
          <w:rFonts w:ascii="Arial" w:hAnsi="Arial" w:cs="Arial"/>
        </w:rPr>
      </w:pPr>
      <w:r w:rsidRPr="004A5348">
        <w:rPr>
          <w:rFonts w:ascii="Arial" w:hAnsi="Arial" w:cs="Arial"/>
        </w:rPr>
        <w:t xml:space="preserve">Em seus livros anteriores </w:t>
      </w:r>
      <w:r w:rsidRPr="004A5348">
        <w:rPr>
          <w:rFonts w:ascii="Arial" w:hAnsi="Arial" w:cs="Arial"/>
          <w:noProof/>
        </w:rPr>
        <w:t xml:space="preserve">– </w:t>
      </w:r>
      <w:r w:rsidRPr="004A5348">
        <w:rPr>
          <w:rFonts w:ascii="Arial" w:hAnsi="Arial" w:cs="Arial"/>
          <w:i/>
          <w:iCs/>
          <w:noProof/>
        </w:rPr>
        <w:t>A humanidade e suas fronteiras: do Estado soberano à sociedade global</w:t>
      </w:r>
      <w:r w:rsidRPr="004A5348">
        <w:rPr>
          <w:rFonts w:ascii="Arial" w:hAnsi="Arial" w:cs="Arial"/>
          <w:noProof/>
        </w:rPr>
        <w:t xml:space="preserve"> e </w:t>
      </w:r>
      <w:r w:rsidRPr="004A5348">
        <w:rPr>
          <w:rFonts w:ascii="Arial" w:hAnsi="Arial" w:cs="Arial"/>
          <w:i/>
          <w:iCs/>
          <w:noProof/>
        </w:rPr>
        <w:t xml:space="preserve">A humanidade contra as cordas: a luta da sociedade global pela sustentabilidade </w:t>
      </w:r>
      <w:r w:rsidRPr="004A5348">
        <w:rPr>
          <w:rFonts w:ascii="Arial" w:hAnsi="Arial" w:cs="Arial"/>
          <w:noProof/>
        </w:rPr>
        <w:t>–, premiados com o Jabuti, Eduardo Felipe Matias</w:t>
      </w:r>
      <w:r w:rsidRPr="004A5348">
        <w:rPr>
          <w:rFonts w:ascii="Arial" w:hAnsi="Arial" w:cs="Arial"/>
        </w:rPr>
        <w:t xml:space="preserve"> analisou duas forças que marcaram as últimas décadas: a globalização e a sustentabilidade. Nesta nova obra – fruto de anos de pesquisa, de períodos como </w:t>
      </w:r>
      <w:proofErr w:type="spellStart"/>
      <w:r w:rsidRPr="004A5348">
        <w:rPr>
          <w:rFonts w:ascii="Arial" w:hAnsi="Arial" w:cs="Arial"/>
          <w:i/>
          <w:iCs/>
        </w:rPr>
        <w:t>visiting</w:t>
      </w:r>
      <w:proofErr w:type="spellEnd"/>
      <w:r w:rsidRPr="004A5348">
        <w:rPr>
          <w:rFonts w:ascii="Arial" w:hAnsi="Arial" w:cs="Arial"/>
          <w:i/>
          <w:iCs/>
        </w:rPr>
        <w:t xml:space="preserve"> scholar</w:t>
      </w:r>
      <w:r w:rsidRPr="004A5348">
        <w:rPr>
          <w:rFonts w:ascii="Arial" w:hAnsi="Arial" w:cs="Arial"/>
        </w:rPr>
        <w:t xml:space="preserve"> nas universidades de Berkeley e Stanford e de sua atuação como advogado no ecossistema de startups – ele se volta à força que promete definir o século XXI: a inovação tecnológica.</w:t>
      </w:r>
    </w:p>
    <w:p w14:paraId="44137B0C" w14:textId="77777777" w:rsidR="004A5348" w:rsidRPr="004A5348" w:rsidRDefault="004A5348" w:rsidP="004A5348">
      <w:pPr>
        <w:spacing w:before="120" w:after="120" w:line="360" w:lineRule="exact"/>
        <w:jc w:val="both"/>
        <w:rPr>
          <w:rFonts w:ascii="Arial" w:hAnsi="Arial" w:cs="Arial"/>
        </w:rPr>
      </w:pPr>
      <w:r w:rsidRPr="004A5348">
        <w:rPr>
          <w:rFonts w:ascii="Arial" w:hAnsi="Arial" w:cs="Arial"/>
        </w:rPr>
        <w:t>Com base em uma ampla bibliografia, o autor mostra como as tecnologias que sustentam a economia digital vêm automatizando decisões e tarefas com efeitos sociais profundos. A IA, especialmente em sua vertente generativa, evidencia a complexidade de regular sistemas opacos e imprevisíveis e de responsabilizar agentes cada vez mais autônomos. Seu enorme potencial não deve obscurecer o risco de que escolhas de valores sejam embutidas em seu design, de forma muitas vezes invisível ao público. Seus impactos sobre o emprego e a desigualdade impõem dilemas éticos, exigindo modelos de governança capazes de conciliar avanço tecnológico e justiça social.</w:t>
      </w:r>
    </w:p>
    <w:p w14:paraId="3A644BD5" w14:textId="77777777" w:rsidR="004A5348" w:rsidRPr="004A5348" w:rsidRDefault="004A5348" w:rsidP="004A5348">
      <w:pPr>
        <w:spacing w:before="120" w:after="120" w:line="360" w:lineRule="exact"/>
        <w:jc w:val="both"/>
        <w:rPr>
          <w:rFonts w:ascii="Arial" w:hAnsi="Arial" w:cs="Arial"/>
        </w:rPr>
      </w:pPr>
      <w:r w:rsidRPr="004A5348">
        <w:rPr>
          <w:rFonts w:ascii="Arial" w:hAnsi="Arial" w:cs="Arial"/>
        </w:rPr>
        <w:t xml:space="preserve">As ferramentas digitais podem ampliar formas de participação, mas também reforçar práticas de vigilância, manipulação e censura – inclusive por governos autoritários. O livro examina como as big </w:t>
      </w:r>
      <w:proofErr w:type="spellStart"/>
      <w:r w:rsidRPr="004A5348">
        <w:rPr>
          <w:rFonts w:ascii="Arial" w:hAnsi="Arial" w:cs="Arial"/>
        </w:rPr>
        <w:t>techs</w:t>
      </w:r>
      <w:proofErr w:type="spellEnd"/>
      <w:r w:rsidRPr="004A5348">
        <w:rPr>
          <w:rFonts w:ascii="Arial" w:hAnsi="Arial" w:cs="Arial"/>
        </w:rPr>
        <w:t xml:space="preserve"> assumiram posição central nesse cenário, concentrando poder econômico e capacidade de definir regras e influenciar comportamentos, passando a exercer papel decisivo na organização da praça pública digital. Como enfrentar a desinformação nas redes sociais por meio da moderação de conteúdo sem comprometer a liberdade de expressão? Como lidar com a radicalização amplificada por algoritmos e com as ameaças eleitorais associadas a </w:t>
      </w:r>
      <w:proofErr w:type="spellStart"/>
      <w:r w:rsidRPr="004A5348">
        <w:rPr>
          <w:rFonts w:ascii="Arial" w:hAnsi="Arial" w:cs="Arial"/>
          <w:i/>
          <w:iCs/>
        </w:rPr>
        <w:t>deepfakes</w:t>
      </w:r>
      <w:proofErr w:type="spellEnd"/>
      <w:r w:rsidRPr="004A5348">
        <w:rPr>
          <w:rFonts w:ascii="Arial" w:hAnsi="Arial" w:cs="Arial"/>
        </w:rPr>
        <w:t>?</w:t>
      </w:r>
    </w:p>
    <w:p w14:paraId="5B802E01" w14:textId="3731DBC3" w:rsidR="004A5348" w:rsidRPr="004A5348" w:rsidRDefault="004A5348" w:rsidP="004A5348">
      <w:pPr>
        <w:spacing w:before="120" w:after="120" w:line="360" w:lineRule="exact"/>
        <w:jc w:val="both"/>
        <w:rPr>
          <w:rFonts w:ascii="Arial" w:hAnsi="Arial" w:cs="Arial"/>
        </w:rPr>
      </w:pPr>
      <w:r w:rsidRPr="004A5348">
        <w:rPr>
          <w:rFonts w:ascii="Arial" w:hAnsi="Arial" w:cs="Arial"/>
        </w:rPr>
        <w:t>Questionamentos como esses pautam</w:t>
      </w:r>
      <w:r>
        <w:rPr>
          <w:rFonts w:ascii="Arial" w:hAnsi="Arial" w:cs="Arial"/>
        </w:rPr>
        <w:t xml:space="preserve"> a </w:t>
      </w:r>
      <w:r w:rsidRPr="004A5348">
        <w:rPr>
          <w:rFonts w:ascii="Arial" w:hAnsi="Arial" w:cs="Arial"/>
        </w:rPr>
        <w:t>obra</w:t>
      </w:r>
      <w:r>
        <w:rPr>
          <w:rFonts w:ascii="Arial" w:hAnsi="Arial" w:cs="Arial"/>
        </w:rPr>
        <w:t>,</w:t>
      </w:r>
      <w:r w:rsidRPr="004A5348">
        <w:rPr>
          <w:rFonts w:ascii="Arial" w:hAnsi="Arial" w:cs="Arial"/>
        </w:rPr>
        <w:t xml:space="preserve"> indispensável a todos aqueles que desejam entender não apenas como o poder digital está mudando o mundo, mas também o que está em jogo nessa mudança – e </w:t>
      </w:r>
      <w:proofErr w:type="gramStart"/>
      <w:r w:rsidRPr="004A5348">
        <w:rPr>
          <w:rFonts w:ascii="Arial" w:hAnsi="Arial" w:cs="Arial"/>
        </w:rPr>
        <w:t>por que</w:t>
      </w:r>
      <w:proofErr w:type="gramEnd"/>
      <w:r w:rsidRPr="004A5348">
        <w:rPr>
          <w:rFonts w:ascii="Arial" w:hAnsi="Arial" w:cs="Arial"/>
        </w:rPr>
        <w:t xml:space="preserve"> ela diz respeito a todos nós.</w:t>
      </w:r>
    </w:p>
    <w:sectPr w:rsidR="004A5348" w:rsidRPr="004A5348" w:rsidSect="004A53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348"/>
    <w:rsid w:val="001364CD"/>
    <w:rsid w:val="004A5348"/>
    <w:rsid w:val="00565134"/>
    <w:rsid w:val="00D318A6"/>
    <w:rsid w:val="00E42CB4"/>
    <w:rsid w:val="00F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BFFF7"/>
  <w15:chartTrackingRefBased/>
  <w15:docId w15:val="{0BF5F52B-157A-4AAA-A3DC-4E6D55469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348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4A534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A534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A534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A534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A534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A534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A534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A534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A534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A53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A53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A53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A534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A534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A534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A534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A534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A534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A53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A53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A534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A53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A534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4A534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A5348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4A534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A53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A534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A5348"/>
    <w:rPr>
      <w:b/>
      <w:bCs/>
      <w:smallCaps/>
      <w:color w:val="0F4761" w:themeColor="accent1" w:themeShade="BF"/>
      <w:spacing w:val="5"/>
    </w:rPr>
  </w:style>
  <w:style w:type="paragraph" w:styleId="TextosemFormatao">
    <w:name w:val="Plain Text"/>
    <w:basedOn w:val="Normal"/>
    <w:link w:val="TextosemFormataoChar"/>
    <w:uiPriority w:val="99"/>
    <w:unhideWhenUsed/>
    <w:rsid w:val="004A5348"/>
    <w:pPr>
      <w:spacing w:after="0" w:line="240" w:lineRule="auto"/>
    </w:pPr>
    <w:rPr>
      <w:rFonts w:ascii="Calibri" w:hAnsi="Calibri" w:cs="Consolas"/>
      <w:szCs w:val="21"/>
      <w14:ligatures w14:val="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4A5348"/>
    <w:rPr>
      <w:rFonts w:ascii="Calibri" w:hAnsi="Calibri" w:cs="Consolas"/>
      <w:kern w:val="0"/>
      <w:sz w:val="22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408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Felipe Matias</dc:creator>
  <cp:keywords/>
  <dc:description/>
  <cp:lastModifiedBy>Eduardo Felipe Matias</cp:lastModifiedBy>
  <cp:revision>2</cp:revision>
  <dcterms:created xsi:type="dcterms:W3CDTF">2026-03-11T14:58:00Z</dcterms:created>
  <dcterms:modified xsi:type="dcterms:W3CDTF">2026-03-11T15:07:00Z</dcterms:modified>
</cp:coreProperties>
</file>