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9E274" w14:textId="77777777" w:rsidR="007C4382" w:rsidRPr="00E1356E" w:rsidRDefault="007C4382" w:rsidP="007C4382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</w:pPr>
      <w:r w:rsidRPr="00E1356E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  <w:t xml:space="preserve">A humanidade e o poder digital: </w:t>
      </w:r>
      <w:r w:rsidRPr="00E1356E">
        <w:rPr>
          <w:rFonts w:ascii="Arial" w:hAnsi="Arial" w:cs="Arial"/>
          <w:b/>
          <w:bCs/>
          <w:noProof/>
          <w:snapToGrid w:val="0"/>
          <w:color w:val="0F4761" w:themeColor="accent1" w:themeShade="BF"/>
        </w:rPr>
        <w:t>Impactos da IA sobre nosso futuro</w:t>
      </w:r>
    </w:p>
    <w:p w14:paraId="77612CFE" w14:textId="77777777" w:rsidR="007C4382" w:rsidRPr="00E1356E" w:rsidRDefault="007C4382" w:rsidP="007C4382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  <w:r w:rsidRPr="00E1356E">
        <w:rPr>
          <w:rFonts w:ascii="Arial" w:hAnsi="Arial" w:cs="Arial"/>
          <w:smallCaps/>
          <w:noProof/>
          <w:snapToGrid w:val="0"/>
          <w:color w:val="215E99" w:themeColor="text2" w:themeTint="BF"/>
        </w:rPr>
        <w:t>Eduardo Felipe Matias</w:t>
      </w:r>
    </w:p>
    <w:p w14:paraId="0F1F0BFE" w14:textId="77777777" w:rsidR="007C4382" w:rsidRPr="00E1356E" w:rsidRDefault="007C4382" w:rsidP="007C4382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</w:p>
    <w:p w14:paraId="1E880144" w14:textId="6E36D578" w:rsidR="007C4382" w:rsidRPr="00E1356E" w:rsidRDefault="007C4382" w:rsidP="007C4382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r w:rsidRPr="00E1356E">
        <w:rPr>
          <w:rFonts w:ascii="Arial" w:hAnsi="Arial" w:cs="Arial"/>
          <w:b/>
          <w:bCs/>
          <w:szCs w:val="22"/>
          <w:u w:val="single"/>
        </w:rPr>
        <w:t>Aspas do autor</w:t>
      </w:r>
    </w:p>
    <w:p w14:paraId="04DFF35E" w14:textId="77777777" w:rsidR="007C4382" w:rsidRDefault="007C4382" w:rsidP="007C4382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</w:p>
    <w:p w14:paraId="0B5CB561" w14:textId="65566DDD" w:rsidR="004535CC" w:rsidRPr="004535CC" w:rsidRDefault="004535CC" w:rsidP="00C94558">
      <w:pPr>
        <w:spacing w:line="360" w:lineRule="auto"/>
        <w:jc w:val="both"/>
        <w:rPr>
          <w:rFonts w:ascii="Arial" w:hAnsi="Arial" w:cs="Arial"/>
          <w:b/>
          <w:bCs/>
        </w:rPr>
      </w:pPr>
      <w:r w:rsidRPr="004535CC">
        <w:rPr>
          <w:rFonts w:ascii="Arial" w:hAnsi="Arial" w:cs="Arial"/>
          <w:b/>
          <w:bCs/>
        </w:rPr>
        <w:t>A era digital</w:t>
      </w:r>
      <w:r w:rsidR="00081FBA">
        <w:rPr>
          <w:rFonts w:ascii="Arial" w:hAnsi="Arial" w:cs="Arial"/>
          <w:b/>
          <w:bCs/>
        </w:rPr>
        <w:t xml:space="preserve"> e seus desafios</w:t>
      </w:r>
      <w:r w:rsidRPr="004535CC">
        <w:rPr>
          <w:rFonts w:ascii="Arial" w:hAnsi="Arial" w:cs="Arial"/>
          <w:b/>
          <w:bCs/>
        </w:rPr>
        <w:t>:</w:t>
      </w:r>
    </w:p>
    <w:p w14:paraId="43FA2D86" w14:textId="62568806" w:rsidR="004535CC" w:rsidRPr="004535CC" w:rsidRDefault="004535CC" w:rsidP="004535CC">
      <w:pPr>
        <w:spacing w:line="360" w:lineRule="auto"/>
        <w:jc w:val="both"/>
        <w:rPr>
          <w:rFonts w:ascii="Arial" w:hAnsi="Arial" w:cs="Arial"/>
        </w:rPr>
      </w:pPr>
      <w:r w:rsidRPr="004535CC">
        <w:rPr>
          <w:rFonts w:ascii="Arial" w:hAnsi="Arial" w:cs="Arial"/>
        </w:rPr>
        <w:t>“O digital hoje é parte indissociável da humanidade</w:t>
      </w:r>
      <w:r w:rsidRPr="004535CC">
        <w:rPr>
          <w:rFonts w:ascii="Arial" w:hAnsi="Arial" w:cs="Arial"/>
        </w:rPr>
        <w:t xml:space="preserve">. </w:t>
      </w:r>
      <w:r w:rsidR="00081FBA">
        <w:rPr>
          <w:rFonts w:ascii="Arial" w:hAnsi="Arial" w:cs="Arial"/>
        </w:rPr>
        <w:t>E</w:t>
      </w:r>
      <w:r w:rsidRPr="004535CC">
        <w:rPr>
          <w:rFonts w:ascii="Arial" w:hAnsi="Arial" w:cs="Arial"/>
        </w:rPr>
        <w:t>le permeia e molda a nossa vida,</w:t>
      </w:r>
      <w:r w:rsidR="00081FBA">
        <w:rPr>
          <w:rFonts w:ascii="Arial" w:hAnsi="Arial" w:cs="Arial"/>
        </w:rPr>
        <w:t xml:space="preserve"> </w:t>
      </w:r>
      <w:r w:rsidR="00081FBA" w:rsidRPr="00081FBA">
        <w:rPr>
          <w:rFonts w:ascii="Arial" w:hAnsi="Arial" w:cs="Arial"/>
        </w:rPr>
        <w:t>mudando a forma como produzimos, nos informamos e nos relacionamos</w:t>
      </w:r>
      <w:r w:rsidR="00081FBA">
        <w:rPr>
          <w:rFonts w:ascii="Arial" w:hAnsi="Arial" w:cs="Arial"/>
        </w:rPr>
        <w:t>. O</w:t>
      </w:r>
      <w:r w:rsidR="00081FBA" w:rsidRPr="004535CC">
        <w:rPr>
          <w:rFonts w:ascii="Arial" w:hAnsi="Arial" w:cs="Arial"/>
        </w:rPr>
        <w:t xml:space="preserve"> risco é perdermos o controle sobre </w:t>
      </w:r>
      <w:r w:rsidR="003F7E50">
        <w:rPr>
          <w:rFonts w:ascii="Arial" w:hAnsi="Arial" w:cs="Arial"/>
        </w:rPr>
        <w:t xml:space="preserve">nosso </w:t>
      </w:r>
      <w:r w:rsidR="00081FBA" w:rsidRPr="004535CC">
        <w:rPr>
          <w:rFonts w:ascii="Arial" w:hAnsi="Arial" w:cs="Arial"/>
        </w:rPr>
        <w:t>destino</w:t>
      </w:r>
      <w:r w:rsidR="00081FBA">
        <w:rPr>
          <w:rFonts w:ascii="Arial" w:hAnsi="Arial" w:cs="Arial"/>
        </w:rPr>
        <w:t>. E</w:t>
      </w:r>
      <w:r w:rsidRPr="004535CC">
        <w:rPr>
          <w:rFonts w:ascii="Arial" w:hAnsi="Arial" w:cs="Arial"/>
        </w:rPr>
        <w:t xml:space="preserve">ntender </w:t>
      </w:r>
      <w:r w:rsidR="00081FBA">
        <w:rPr>
          <w:rFonts w:ascii="Arial" w:hAnsi="Arial" w:cs="Arial"/>
        </w:rPr>
        <w:t>ess</w:t>
      </w:r>
      <w:r w:rsidRPr="004535CC">
        <w:rPr>
          <w:rFonts w:ascii="Arial" w:hAnsi="Arial" w:cs="Arial"/>
        </w:rPr>
        <w:t>as</w:t>
      </w:r>
      <w:r w:rsidRPr="004535CC">
        <w:rPr>
          <w:rFonts w:ascii="Arial" w:hAnsi="Arial" w:cs="Arial"/>
        </w:rPr>
        <w:t xml:space="preserve"> </w:t>
      </w:r>
      <w:r w:rsidR="008923DC">
        <w:rPr>
          <w:rFonts w:ascii="Arial" w:hAnsi="Arial" w:cs="Arial"/>
        </w:rPr>
        <w:t>mudanças</w:t>
      </w:r>
      <w:r w:rsidRPr="004535CC">
        <w:rPr>
          <w:rFonts w:ascii="Arial" w:hAnsi="Arial" w:cs="Arial"/>
        </w:rPr>
        <w:t xml:space="preserve"> é o primeiro passo para não ser</w:t>
      </w:r>
      <w:r w:rsidR="003F7E50">
        <w:rPr>
          <w:rFonts w:ascii="Arial" w:hAnsi="Arial" w:cs="Arial"/>
        </w:rPr>
        <w:t>mos</w:t>
      </w:r>
      <w:r w:rsidRPr="004535CC">
        <w:rPr>
          <w:rFonts w:ascii="Arial" w:hAnsi="Arial" w:cs="Arial"/>
        </w:rPr>
        <w:t xml:space="preserve"> arrastado</w:t>
      </w:r>
      <w:r w:rsidR="003F7E50">
        <w:rPr>
          <w:rFonts w:ascii="Arial" w:hAnsi="Arial" w:cs="Arial"/>
        </w:rPr>
        <w:t>s</w:t>
      </w:r>
      <w:r w:rsidRPr="004535CC">
        <w:rPr>
          <w:rFonts w:ascii="Arial" w:hAnsi="Arial" w:cs="Arial"/>
        </w:rPr>
        <w:t xml:space="preserve"> por elas e para decidir, de forma consciente, que direção queremos seguir</w:t>
      </w:r>
      <w:r w:rsidR="003F7E50">
        <w:rPr>
          <w:rFonts w:ascii="Arial" w:hAnsi="Arial" w:cs="Arial"/>
        </w:rPr>
        <w:t>”.</w:t>
      </w:r>
    </w:p>
    <w:p w14:paraId="266DE468" w14:textId="77777777" w:rsidR="001E66E6" w:rsidRPr="000E2572" w:rsidRDefault="001E66E6" w:rsidP="001E66E6">
      <w:pPr>
        <w:spacing w:before="120" w:after="120" w:line="360" w:lineRule="auto"/>
        <w:jc w:val="both"/>
        <w:rPr>
          <w:rFonts w:ascii="Arial" w:hAnsi="Arial" w:cs="Arial"/>
          <w:color w:val="0070C0"/>
        </w:rPr>
      </w:pPr>
    </w:p>
    <w:p w14:paraId="435AEE2E" w14:textId="647557C4" w:rsidR="003F7E50" w:rsidRPr="004535CC" w:rsidRDefault="003F7E50" w:rsidP="003F7E50">
      <w:pPr>
        <w:spacing w:line="360" w:lineRule="auto"/>
        <w:jc w:val="both"/>
        <w:rPr>
          <w:rFonts w:ascii="Arial" w:hAnsi="Arial" w:cs="Arial"/>
          <w:b/>
          <w:bCs/>
        </w:rPr>
      </w:pPr>
      <w:r w:rsidRPr="004535CC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tores e tecnologias da</w:t>
      </w:r>
      <w:r w:rsidRPr="004535CC">
        <w:rPr>
          <w:rFonts w:ascii="Arial" w:hAnsi="Arial" w:cs="Arial"/>
          <w:b/>
          <w:bCs/>
        </w:rPr>
        <w:t xml:space="preserve"> era digital</w:t>
      </w:r>
    </w:p>
    <w:p w14:paraId="2EC57CDF" w14:textId="50DFB7A2" w:rsidR="003F7E50" w:rsidRDefault="003F7E50" w:rsidP="003F7E50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3F7E50">
        <w:rPr>
          <w:rFonts w:ascii="Arial" w:eastAsia="Times New Roman" w:hAnsi="Arial" w:cs="Arial"/>
        </w:rPr>
        <w:t>“</w:t>
      </w:r>
      <w:r>
        <w:rPr>
          <w:rFonts w:ascii="Arial" w:eastAsia="Times New Roman" w:hAnsi="Arial" w:cs="Arial"/>
        </w:rPr>
        <w:t>A era digital é</w:t>
      </w:r>
      <w:r w:rsidRPr="003F7E50">
        <w:rPr>
          <w:rFonts w:ascii="Arial" w:eastAsia="Times New Roman" w:hAnsi="Arial" w:cs="Arial"/>
        </w:rPr>
        <w:t xml:space="preserve"> marca</w:t>
      </w:r>
      <w:r>
        <w:rPr>
          <w:rFonts w:ascii="Arial" w:eastAsia="Times New Roman" w:hAnsi="Arial" w:cs="Arial"/>
        </w:rPr>
        <w:t>da</w:t>
      </w:r>
      <w:r w:rsidRPr="003F7E50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pel</w:t>
      </w:r>
      <w:r w:rsidRPr="003F7E50">
        <w:rPr>
          <w:rFonts w:ascii="Arial" w:eastAsia="Times New Roman" w:hAnsi="Arial" w:cs="Arial"/>
        </w:rPr>
        <w:t xml:space="preserve">a ascensão de um novo ator, as plataformas digitais, e de uma tecnologia </w:t>
      </w:r>
      <w:r w:rsidR="00663572">
        <w:rPr>
          <w:rFonts w:ascii="Arial" w:eastAsia="Times New Roman" w:hAnsi="Arial" w:cs="Arial"/>
        </w:rPr>
        <w:t>central</w:t>
      </w:r>
      <w:r w:rsidRPr="003F7E50">
        <w:rPr>
          <w:rFonts w:ascii="Arial" w:eastAsia="Times New Roman" w:hAnsi="Arial" w:cs="Arial"/>
        </w:rPr>
        <w:t>, a IA. É dessa combinação que nasce um novo arranjo de poder, capaz de reorganizar a economia, afetar o trabalho, remodelar a esfera pública e testar a democracia.”</w:t>
      </w:r>
      <w:r w:rsidRPr="003F7E50">
        <w:rPr>
          <w:rFonts w:ascii="Arial" w:eastAsia="Times New Roman" w:hAnsi="Arial" w:cs="Arial"/>
        </w:rPr>
        <w:t xml:space="preserve"> </w:t>
      </w:r>
    </w:p>
    <w:p w14:paraId="42E5252E" w14:textId="77777777" w:rsidR="00E2096F" w:rsidRDefault="00E2096F" w:rsidP="003F7E50">
      <w:pPr>
        <w:spacing w:before="120" w:after="120" w:line="360" w:lineRule="auto"/>
        <w:jc w:val="both"/>
        <w:rPr>
          <w:rFonts w:ascii="Arial" w:eastAsia="Times New Roman" w:hAnsi="Arial" w:cs="Arial"/>
        </w:rPr>
      </w:pPr>
    </w:p>
    <w:p w14:paraId="0596A4FE" w14:textId="1F3998B2" w:rsidR="00E2096F" w:rsidRDefault="003F7E50" w:rsidP="00E2096F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3F7E50">
        <w:rPr>
          <w:rFonts w:ascii="Arial" w:eastAsia="Times New Roman" w:hAnsi="Arial" w:cs="Arial"/>
        </w:rPr>
        <w:t>“</w:t>
      </w:r>
      <w:r w:rsidR="00E2096F" w:rsidRPr="00E2096F">
        <w:rPr>
          <w:rFonts w:ascii="Arial" w:eastAsia="Times New Roman" w:hAnsi="Arial" w:cs="Arial"/>
        </w:rPr>
        <w:t xml:space="preserve">As grandes plataformas viraram as protagonistas da era digital. Elas se consolidaram num ambiente em que a internet, os dispositivos conectados, </w:t>
      </w:r>
      <w:proofErr w:type="gramStart"/>
      <w:r w:rsidR="00E2096F" w:rsidRPr="00E2096F">
        <w:rPr>
          <w:rFonts w:ascii="Arial" w:eastAsia="Times New Roman" w:hAnsi="Arial" w:cs="Arial"/>
        </w:rPr>
        <w:t>o big data</w:t>
      </w:r>
      <w:proofErr w:type="gramEnd"/>
      <w:r w:rsidR="00E2096F" w:rsidRPr="00E2096F">
        <w:rPr>
          <w:rFonts w:ascii="Arial" w:eastAsia="Times New Roman" w:hAnsi="Arial" w:cs="Arial"/>
        </w:rPr>
        <w:t xml:space="preserve"> e os algoritmos ampliaram sua capacidade de capturar atenção e sustentar um modelo de negócios centrado na maximização do engajamento e na extração de dados comportamentais. Com isso, passaram a concentrar poder econômico e a ter capacidade de definir regras, induzir comportamentos e influenciar o debate público.”</w:t>
      </w:r>
    </w:p>
    <w:p w14:paraId="2CF6834F" w14:textId="77777777" w:rsidR="00E2096F" w:rsidRPr="00E2096F" w:rsidRDefault="00E2096F" w:rsidP="00E2096F">
      <w:pPr>
        <w:spacing w:before="120" w:after="120" w:line="360" w:lineRule="auto"/>
        <w:jc w:val="both"/>
        <w:rPr>
          <w:rFonts w:ascii="Arial" w:eastAsia="Times New Roman" w:hAnsi="Arial" w:cs="Arial"/>
        </w:rPr>
      </w:pPr>
    </w:p>
    <w:p w14:paraId="1B811DCF" w14:textId="772FCFDE" w:rsidR="003F7E50" w:rsidRPr="003F7E50" w:rsidRDefault="003F7E50" w:rsidP="003F7E50">
      <w:pPr>
        <w:spacing w:before="120" w:after="120" w:line="360" w:lineRule="auto"/>
        <w:jc w:val="both"/>
        <w:rPr>
          <w:rFonts w:ascii="Arial" w:eastAsia="Times New Roman" w:hAnsi="Arial" w:cs="Arial"/>
        </w:rPr>
      </w:pPr>
      <w:r w:rsidRPr="003F7E50">
        <w:rPr>
          <w:rFonts w:ascii="Arial" w:eastAsia="Times New Roman" w:hAnsi="Arial" w:cs="Arial"/>
        </w:rPr>
        <w:t>“</w:t>
      </w:r>
      <w:r w:rsidR="00F351A8" w:rsidRPr="00F351A8">
        <w:rPr>
          <w:rFonts w:ascii="Arial" w:eastAsia="Times New Roman" w:hAnsi="Arial" w:cs="Arial"/>
        </w:rPr>
        <w:t>A IA é a tecnologia mais emblemática da era digital. Ela automatiza decisões, levanta questões éticas importantes, produz impactos econômicos e, ao mesmo tempo, pressiona as instituições, o que exige novos modelos de governança</w:t>
      </w:r>
      <w:r w:rsidR="007B7173" w:rsidRPr="007B7173">
        <w:rPr>
          <w:rFonts w:ascii="Arial" w:eastAsia="Times New Roman" w:hAnsi="Arial" w:cs="Arial"/>
        </w:rPr>
        <w:t>.</w:t>
      </w:r>
      <w:r w:rsidRPr="003F7E50">
        <w:rPr>
          <w:rFonts w:ascii="Arial" w:eastAsia="Times New Roman" w:hAnsi="Arial" w:cs="Arial"/>
        </w:rPr>
        <w:t>”</w:t>
      </w:r>
    </w:p>
    <w:p w14:paraId="1897E711" w14:textId="77777777" w:rsidR="00E2096F" w:rsidRDefault="00E2096F" w:rsidP="000E2572">
      <w:pPr>
        <w:spacing w:before="120" w:after="120" w:line="360" w:lineRule="auto"/>
        <w:jc w:val="both"/>
        <w:rPr>
          <w:rFonts w:ascii="Arial" w:hAnsi="Arial" w:cs="Arial"/>
          <w:color w:val="0070C0"/>
        </w:rPr>
      </w:pPr>
    </w:p>
    <w:p w14:paraId="04F52B03" w14:textId="1E84D4F3" w:rsidR="00E2096F" w:rsidRPr="00E2096F" w:rsidRDefault="00E2096F" w:rsidP="000E2572">
      <w:pPr>
        <w:spacing w:before="120" w:after="120" w:line="360" w:lineRule="auto"/>
        <w:jc w:val="both"/>
        <w:rPr>
          <w:rFonts w:ascii="Arial" w:hAnsi="Arial" w:cs="Arial"/>
          <w:b/>
          <w:bCs/>
        </w:rPr>
      </w:pPr>
      <w:r w:rsidRPr="00E2096F">
        <w:rPr>
          <w:rFonts w:ascii="Arial" w:hAnsi="Arial" w:cs="Arial"/>
          <w:b/>
          <w:bCs/>
        </w:rPr>
        <w:t>I</w:t>
      </w:r>
      <w:r>
        <w:rPr>
          <w:rFonts w:ascii="Arial" w:hAnsi="Arial" w:cs="Arial"/>
          <w:b/>
          <w:bCs/>
        </w:rPr>
        <w:t>nteligência artificial</w:t>
      </w:r>
    </w:p>
    <w:p w14:paraId="32371792" w14:textId="01B32043" w:rsidR="00E2096F" w:rsidRDefault="00E2096F" w:rsidP="00E2096F">
      <w:pPr>
        <w:spacing w:before="120" w:after="120" w:line="360" w:lineRule="auto"/>
        <w:jc w:val="both"/>
        <w:rPr>
          <w:rFonts w:ascii="Arial" w:hAnsi="Arial" w:cs="Arial"/>
        </w:rPr>
      </w:pPr>
      <w:r w:rsidRPr="00E2096F">
        <w:rPr>
          <w:rFonts w:ascii="Arial" w:hAnsi="Arial" w:cs="Arial"/>
        </w:rPr>
        <w:t>“A IA, especialmente a IA generativa, vem automatizando decisões e tarefas com efeitos sociais profundos. O problema é que muitos desses sistemas funcionam como caixas-</w:t>
      </w:r>
      <w:r w:rsidRPr="00E2096F">
        <w:rPr>
          <w:rFonts w:ascii="Arial" w:hAnsi="Arial" w:cs="Arial"/>
        </w:rPr>
        <w:lastRenderedPageBreak/>
        <w:t>pretas imprevisíveis, o que torna muito mais difícil definir limites, identificar vieses, regular seu funcionamento e responsabilizar agentes cada vez mais autônomos.”</w:t>
      </w:r>
    </w:p>
    <w:p w14:paraId="7B232381" w14:textId="77777777" w:rsidR="00E2096F" w:rsidRPr="00E2096F" w:rsidRDefault="00E2096F" w:rsidP="00E2096F">
      <w:pPr>
        <w:spacing w:before="120" w:after="120" w:line="360" w:lineRule="auto"/>
        <w:jc w:val="both"/>
        <w:rPr>
          <w:rFonts w:ascii="Arial" w:hAnsi="Arial" w:cs="Arial"/>
        </w:rPr>
      </w:pPr>
    </w:p>
    <w:p w14:paraId="1B2E6FF7" w14:textId="2F9848C8" w:rsidR="00E2096F" w:rsidRDefault="00224864" w:rsidP="000E2572">
      <w:pPr>
        <w:spacing w:before="120" w:after="120" w:line="360" w:lineRule="auto"/>
        <w:jc w:val="both"/>
        <w:rPr>
          <w:rFonts w:ascii="Arial" w:hAnsi="Arial" w:cs="Arial"/>
        </w:rPr>
      </w:pPr>
      <w:r w:rsidRPr="00224864">
        <w:rPr>
          <w:rFonts w:ascii="Arial" w:hAnsi="Arial" w:cs="Arial"/>
        </w:rPr>
        <w:t xml:space="preserve">“Outro ponto central é que a IA não é neutra. Escolhas de valores podem ser embutidas no design desses sistemas de forma invisível ao público, o que torna ainda mais urgente </w:t>
      </w:r>
      <w:r>
        <w:rPr>
          <w:rFonts w:ascii="Arial" w:hAnsi="Arial" w:cs="Arial"/>
        </w:rPr>
        <w:t>aumentar</w:t>
      </w:r>
      <w:r w:rsidRPr="00224864">
        <w:rPr>
          <w:rFonts w:ascii="Arial" w:hAnsi="Arial" w:cs="Arial"/>
        </w:rPr>
        <w:t xml:space="preserve"> sua transparência. Ao mesmo tempo, seus impactos sobre o emprego e a desigualdade trazem outros dilemas éticos e exigem modelos de governança capazes de conciliar avanço tecnológico e justiça social.”</w:t>
      </w:r>
    </w:p>
    <w:p w14:paraId="1B3BD92E" w14:textId="77777777" w:rsidR="00224864" w:rsidRDefault="00224864" w:rsidP="000E2572">
      <w:pPr>
        <w:spacing w:before="120" w:after="120" w:line="360" w:lineRule="auto"/>
        <w:jc w:val="both"/>
        <w:rPr>
          <w:rFonts w:ascii="Arial" w:hAnsi="Arial" w:cs="Arial"/>
          <w:color w:val="0070C0"/>
        </w:rPr>
      </w:pPr>
    </w:p>
    <w:p w14:paraId="2E7D7EA2" w14:textId="2C449D2C" w:rsidR="00945B26" w:rsidRDefault="00945B26" w:rsidP="000E2572">
      <w:pPr>
        <w:spacing w:before="120" w:after="12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AGI e </w:t>
      </w:r>
      <w:r w:rsidRPr="00945B26">
        <w:rPr>
          <w:rFonts w:ascii="Arial" w:hAnsi="Arial" w:cs="Arial"/>
          <w:b/>
          <w:bCs/>
        </w:rPr>
        <w:t>Superinteligência artificial</w:t>
      </w:r>
    </w:p>
    <w:p w14:paraId="0A6D7CF7" w14:textId="5AAE7A52" w:rsidR="00945B26" w:rsidRPr="00945B26" w:rsidRDefault="00945B26" w:rsidP="00945B26">
      <w:pPr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Pr="00945B26">
        <w:rPr>
          <w:rFonts w:ascii="Arial" w:hAnsi="Arial" w:cs="Arial"/>
        </w:rPr>
        <w:t>A IA começou focada em tarefas específicas, mas foi ganhando capacidade de gerar conteúdo e de atuar com cada vez mais autonomia e sofisticação. É aí que entra a discussão sobre AGI, uma inteligência artificial geral, capaz de realizar uma ampla variedade de tarefas de modo semelhante ao humano, e o debate sobre formas ainda mais avançadas, como a superinteligência artificial. A possibilidade de uma superinteligência escapar ao controle humano traz preocupações reais sobre alinhar os objetivos desses sistemas aos nossos valores, lidar com a autonomia crescente de seus agentes e responder a efeitos imprevisíveis.</w:t>
      </w:r>
      <w:r>
        <w:rPr>
          <w:rFonts w:ascii="Arial" w:hAnsi="Arial" w:cs="Arial"/>
        </w:rPr>
        <w:t>”</w:t>
      </w:r>
    </w:p>
    <w:p w14:paraId="55969FA8" w14:textId="77777777" w:rsidR="001E66E6" w:rsidRDefault="001E66E6" w:rsidP="004F3B00">
      <w:pPr>
        <w:spacing w:line="360" w:lineRule="auto"/>
        <w:jc w:val="both"/>
        <w:rPr>
          <w:rFonts w:ascii="Arial" w:hAnsi="Arial" w:cs="Arial"/>
          <w:color w:val="0070C0"/>
        </w:rPr>
      </w:pPr>
    </w:p>
    <w:p w14:paraId="1EACD0FA" w14:textId="77777777" w:rsidR="00945B26" w:rsidRPr="00945B26" w:rsidRDefault="00945B26" w:rsidP="00945B26">
      <w:pPr>
        <w:spacing w:line="360" w:lineRule="auto"/>
        <w:jc w:val="both"/>
        <w:rPr>
          <w:rFonts w:ascii="Arial" w:hAnsi="Arial" w:cs="Arial"/>
          <w:b/>
          <w:bCs/>
        </w:rPr>
      </w:pPr>
      <w:r w:rsidRPr="00945B26">
        <w:rPr>
          <w:rFonts w:ascii="Arial" w:hAnsi="Arial" w:cs="Arial"/>
          <w:b/>
          <w:bCs/>
        </w:rPr>
        <w:t>IA e trabalho:</w:t>
      </w:r>
    </w:p>
    <w:p w14:paraId="14C52259" w14:textId="727819F2" w:rsidR="00945B26" w:rsidRPr="00945B26" w:rsidRDefault="00945B26" w:rsidP="00945B26">
      <w:pPr>
        <w:spacing w:line="360" w:lineRule="auto"/>
        <w:jc w:val="both"/>
        <w:rPr>
          <w:rFonts w:ascii="Arial" w:hAnsi="Arial" w:cs="Arial"/>
        </w:rPr>
      </w:pPr>
      <w:r w:rsidRPr="00945B26">
        <w:rPr>
          <w:rFonts w:ascii="Arial" w:hAnsi="Arial" w:cs="Arial"/>
        </w:rPr>
        <w:t xml:space="preserve">“A IA e a automação já estão produzindo efeitos visíveis em setores centrais da vida econômica e social. Elas podem afetar o mercado de trabalho, ameaçar empregos e aprofundar desigualdades, enquanto os ganhos de produtividade tendem a se concentrar nas mãos de poucas pessoas, empresas ou países. </w:t>
      </w:r>
      <w:r w:rsidR="00D6365B" w:rsidRPr="00D6365B">
        <w:rPr>
          <w:rFonts w:ascii="Arial" w:hAnsi="Arial" w:cs="Arial"/>
        </w:rPr>
        <w:t xml:space="preserve">A resposta a esse cenário passa por usar a IA de forma complementar às capacidades humanas e por </w:t>
      </w:r>
      <w:proofErr w:type="gramStart"/>
      <w:r w:rsidR="00D6365B" w:rsidRPr="00D6365B">
        <w:rPr>
          <w:rFonts w:ascii="Arial" w:hAnsi="Arial" w:cs="Arial"/>
        </w:rPr>
        <w:t>criar novas</w:t>
      </w:r>
      <w:proofErr w:type="gramEnd"/>
      <w:r w:rsidR="00D6365B" w:rsidRPr="00D6365B">
        <w:rPr>
          <w:rFonts w:ascii="Arial" w:hAnsi="Arial" w:cs="Arial"/>
        </w:rPr>
        <w:t xml:space="preserve"> ocupações e políticas públicas de qualificação profissional e de redistribuição de renda</w:t>
      </w:r>
      <w:r w:rsidRPr="00945B26">
        <w:rPr>
          <w:rFonts w:ascii="Arial" w:hAnsi="Arial" w:cs="Arial"/>
        </w:rPr>
        <w:t>.”</w:t>
      </w:r>
    </w:p>
    <w:p w14:paraId="7BDA68D2" w14:textId="77777777" w:rsidR="00506B9A" w:rsidRDefault="00506B9A" w:rsidP="004F3B00">
      <w:pPr>
        <w:spacing w:line="360" w:lineRule="auto"/>
        <w:jc w:val="both"/>
        <w:rPr>
          <w:rFonts w:ascii="Arial" w:hAnsi="Arial" w:cs="Arial"/>
          <w:color w:val="0070C0"/>
        </w:rPr>
      </w:pPr>
    </w:p>
    <w:p w14:paraId="337F9C4F" w14:textId="41DDFA5C" w:rsidR="0002522C" w:rsidRPr="0002522C" w:rsidRDefault="0002522C" w:rsidP="004F3B00">
      <w:pPr>
        <w:spacing w:line="360" w:lineRule="auto"/>
        <w:jc w:val="both"/>
        <w:rPr>
          <w:rFonts w:ascii="Arial" w:hAnsi="Arial" w:cs="Arial"/>
          <w:b/>
          <w:bCs/>
        </w:rPr>
      </w:pPr>
      <w:r w:rsidRPr="0002522C">
        <w:rPr>
          <w:rFonts w:ascii="Arial" w:hAnsi="Arial" w:cs="Arial"/>
          <w:b/>
          <w:bCs/>
        </w:rPr>
        <w:t>Poder das big techs</w:t>
      </w:r>
    </w:p>
    <w:p w14:paraId="4BA3CABC" w14:textId="13D6A705" w:rsidR="000C0B29" w:rsidRDefault="000C0B29" w:rsidP="0002522C">
      <w:pPr>
        <w:spacing w:line="360" w:lineRule="auto"/>
        <w:jc w:val="both"/>
        <w:rPr>
          <w:rFonts w:ascii="Arial" w:hAnsi="Arial" w:cs="Arial"/>
        </w:rPr>
      </w:pPr>
      <w:r w:rsidRPr="000C0B29">
        <w:rPr>
          <w:rFonts w:ascii="Arial" w:hAnsi="Arial" w:cs="Arial"/>
        </w:rPr>
        <w:t xml:space="preserve">“As big techs passaram a exercer um poder normativo sem precedentes. Quando softwares, algoritmos e termos de uso definem regras, resolvem disputas e aplicam sanções, o que emerge é uma nova forma de soberania funcional, em que a praça </w:t>
      </w:r>
      <w:r w:rsidRPr="000C0B29">
        <w:rPr>
          <w:rFonts w:ascii="Arial" w:hAnsi="Arial" w:cs="Arial"/>
        </w:rPr>
        <w:lastRenderedPageBreak/>
        <w:t>pública digital e a própria liberdade de expressão passam a depender de</w:t>
      </w:r>
      <w:r>
        <w:rPr>
          <w:rFonts w:ascii="Arial" w:hAnsi="Arial" w:cs="Arial"/>
        </w:rPr>
        <w:t xml:space="preserve"> uma </w:t>
      </w:r>
      <w:r w:rsidRPr="000C0B29">
        <w:rPr>
          <w:rFonts w:ascii="Arial" w:hAnsi="Arial" w:cs="Arial"/>
        </w:rPr>
        <w:t xml:space="preserve">governança </w:t>
      </w:r>
      <w:r>
        <w:rPr>
          <w:rFonts w:ascii="Arial" w:hAnsi="Arial" w:cs="Arial"/>
        </w:rPr>
        <w:t xml:space="preserve">privada </w:t>
      </w:r>
      <w:r w:rsidRPr="000C0B29">
        <w:rPr>
          <w:rFonts w:ascii="Arial" w:hAnsi="Arial" w:cs="Arial"/>
        </w:rPr>
        <w:t>que muitas vezes opera de forma opaca e sem escrutínio público.”</w:t>
      </w:r>
      <w:r w:rsidRPr="000C0B29">
        <w:rPr>
          <w:rFonts w:ascii="Arial" w:hAnsi="Arial" w:cs="Arial"/>
        </w:rPr>
        <w:t xml:space="preserve"> </w:t>
      </w:r>
    </w:p>
    <w:p w14:paraId="403AF4F1" w14:textId="77777777" w:rsidR="005806C2" w:rsidRDefault="005806C2" w:rsidP="0002522C">
      <w:pPr>
        <w:spacing w:line="360" w:lineRule="auto"/>
        <w:jc w:val="both"/>
        <w:rPr>
          <w:rFonts w:ascii="Arial" w:hAnsi="Arial" w:cs="Arial"/>
        </w:rPr>
      </w:pPr>
    </w:p>
    <w:p w14:paraId="48A71BDB" w14:textId="57E32623" w:rsidR="0002522C" w:rsidRPr="0002522C" w:rsidRDefault="0002522C" w:rsidP="0002522C">
      <w:pPr>
        <w:spacing w:line="360" w:lineRule="auto"/>
        <w:jc w:val="both"/>
        <w:rPr>
          <w:rFonts w:ascii="Arial" w:hAnsi="Arial" w:cs="Arial"/>
          <w:b/>
          <w:bCs/>
        </w:rPr>
      </w:pPr>
      <w:r w:rsidRPr="0002522C">
        <w:rPr>
          <w:rFonts w:ascii="Arial" w:hAnsi="Arial" w:cs="Arial"/>
          <w:b/>
          <w:bCs/>
        </w:rPr>
        <w:t>Regimes autoritários e tecnologia</w:t>
      </w:r>
    </w:p>
    <w:p w14:paraId="254CCBC1" w14:textId="620DC4CD" w:rsidR="005806C2" w:rsidRDefault="00224864" w:rsidP="0002522C">
      <w:pPr>
        <w:spacing w:line="360" w:lineRule="auto"/>
        <w:jc w:val="both"/>
        <w:rPr>
          <w:rFonts w:ascii="Arial" w:hAnsi="Arial" w:cs="Arial"/>
        </w:rPr>
      </w:pPr>
      <w:r w:rsidRPr="00224864">
        <w:rPr>
          <w:rFonts w:ascii="Arial" w:hAnsi="Arial" w:cs="Arial"/>
        </w:rPr>
        <w:t xml:space="preserve">“A tecnologia não é democrática por si só. </w:t>
      </w:r>
      <w:r>
        <w:rPr>
          <w:rFonts w:ascii="Arial" w:hAnsi="Arial" w:cs="Arial"/>
        </w:rPr>
        <w:t>As</w:t>
      </w:r>
      <w:r w:rsidRPr="00224864">
        <w:rPr>
          <w:rFonts w:ascii="Arial" w:hAnsi="Arial" w:cs="Arial"/>
        </w:rPr>
        <w:t xml:space="preserve"> mesm</w:t>
      </w:r>
      <w:r>
        <w:rPr>
          <w:rFonts w:ascii="Arial" w:hAnsi="Arial" w:cs="Arial"/>
        </w:rPr>
        <w:t>a</w:t>
      </w:r>
      <w:r w:rsidRPr="00224864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>ferramentas digitais</w:t>
      </w:r>
      <w:r w:rsidRPr="00224864">
        <w:rPr>
          <w:rFonts w:ascii="Arial" w:hAnsi="Arial" w:cs="Arial"/>
        </w:rPr>
        <w:t xml:space="preserve"> que ampliam o acesso à informação e ajudam a mobilizar protestos também podem ser usad</w:t>
      </w:r>
      <w:r>
        <w:rPr>
          <w:rFonts w:ascii="Arial" w:hAnsi="Arial" w:cs="Arial"/>
        </w:rPr>
        <w:t>a</w:t>
      </w:r>
      <w:r w:rsidRPr="00224864">
        <w:rPr>
          <w:rFonts w:ascii="Arial" w:hAnsi="Arial" w:cs="Arial"/>
        </w:rPr>
        <w:t>s por governos autoritários para vigiar, censurar, manipular e neutralizar a oposição, ampliando o controle do Estado sobre a população.”</w:t>
      </w:r>
    </w:p>
    <w:p w14:paraId="7D3E07DB" w14:textId="77777777" w:rsidR="00224864" w:rsidRDefault="00224864" w:rsidP="0002522C">
      <w:pPr>
        <w:spacing w:line="360" w:lineRule="auto"/>
        <w:jc w:val="both"/>
        <w:rPr>
          <w:rFonts w:ascii="Arial" w:hAnsi="Arial" w:cs="Arial"/>
        </w:rPr>
      </w:pPr>
    </w:p>
    <w:p w14:paraId="0D6E4DBA" w14:textId="349F5840" w:rsidR="0002522C" w:rsidRPr="0002522C" w:rsidRDefault="0002522C" w:rsidP="0002522C">
      <w:pPr>
        <w:spacing w:line="360" w:lineRule="auto"/>
        <w:jc w:val="both"/>
        <w:rPr>
          <w:rFonts w:ascii="Arial" w:hAnsi="Arial" w:cs="Arial"/>
        </w:rPr>
      </w:pPr>
      <w:r w:rsidRPr="0002522C">
        <w:rPr>
          <w:rFonts w:ascii="Arial" w:hAnsi="Arial" w:cs="Arial"/>
          <w:b/>
          <w:bCs/>
        </w:rPr>
        <w:t>Solucionismo tecnológico</w:t>
      </w:r>
      <w:r>
        <w:rPr>
          <w:rFonts w:ascii="Arial" w:hAnsi="Arial" w:cs="Arial"/>
          <w:b/>
          <w:bCs/>
        </w:rPr>
        <w:t xml:space="preserve"> </w:t>
      </w:r>
      <w:r w:rsidRPr="0002522C">
        <w:rPr>
          <w:rFonts w:ascii="Arial" w:hAnsi="Arial" w:cs="Arial"/>
          <w:b/>
          <w:bCs/>
        </w:rPr>
        <w:t xml:space="preserve">e </w:t>
      </w:r>
      <w:r>
        <w:rPr>
          <w:rFonts w:ascii="Arial" w:hAnsi="Arial" w:cs="Arial"/>
          <w:b/>
          <w:bCs/>
        </w:rPr>
        <w:t>li</w:t>
      </w:r>
      <w:r w:rsidR="005806C2">
        <w:rPr>
          <w:rFonts w:ascii="Arial" w:hAnsi="Arial" w:cs="Arial"/>
          <w:b/>
          <w:bCs/>
        </w:rPr>
        <w:t>v</w:t>
      </w:r>
      <w:r>
        <w:rPr>
          <w:rFonts w:ascii="Arial" w:hAnsi="Arial" w:cs="Arial"/>
          <w:b/>
          <w:bCs/>
        </w:rPr>
        <w:t>re-arbítrio</w:t>
      </w:r>
    </w:p>
    <w:p w14:paraId="5BA89ABB" w14:textId="7DC18247" w:rsidR="0002522C" w:rsidRPr="0002522C" w:rsidRDefault="0002522C" w:rsidP="0002522C">
      <w:pPr>
        <w:spacing w:line="360" w:lineRule="auto"/>
        <w:jc w:val="both"/>
        <w:rPr>
          <w:rFonts w:ascii="Arial" w:hAnsi="Arial" w:cs="Arial"/>
        </w:rPr>
      </w:pPr>
      <w:r w:rsidRPr="0002522C">
        <w:rPr>
          <w:rFonts w:ascii="Arial" w:hAnsi="Arial" w:cs="Arial"/>
        </w:rPr>
        <w:t>“</w:t>
      </w:r>
      <w:r>
        <w:rPr>
          <w:rFonts w:ascii="Arial" w:hAnsi="Arial" w:cs="Arial"/>
        </w:rPr>
        <w:t>O</w:t>
      </w:r>
      <w:r w:rsidRPr="0002522C">
        <w:rPr>
          <w:rFonts w:ascii="Arial" w:hAnsi="Arial" w:cs="Arial"/>
        </w:rPr>
        <w:t xml:space="preserve"> solucionismo tecnológico, que trata </w:t>
      </w:r>
      <w:r w:rsidR="005806C2">
        <w:rPr>
          <w:rFonts w:ascii="Arial" w:hAnsi="Arial" w:cs="Arial"/>
        </w:rPr>
        <w:t>desafios</w:t>
      </w:r>
      <w:r w:rsidRPr="0002522C">
        <w:rPr>
          <w:rFonts w:ascii="Arial" w:hAnsi="Arial" w:cs="Arial"/>
        </w:rPr>
        <w:t xml:space="preserve"> políticos e sociais como se fossem apenas problemas técnicos</w:t>
      </w:r>
      <w:r>
        <w:rPr>
          <w:rFonts w:ascii="Arial" w:hAnsi="Arial" w:cs="Arial"/>
        </w:rPr>
        <w:t>, pode</w:t>
      </w:r>
      <w:r w:rsidRPr="0002522C">
        <w:rPr>
          <w:rFonts w:ascii="Arial" w:hAnsi="Arial" w:cs="Arial"/>
        </w:rPr>
        <w:t xml:space="preserve"> esconde</w:t>
      </w:r>
      <w:r>
        <w:rPr>
          <w:rFonts w:ascii="Arial" w:hAnsi="Arial" w:cs="Arial"/>
        </w:rPr>
        <w:t>r</w:t>
      </w:r>
      <w:r w:rsidRPr="0002522C">
        <w:rPr>
          <w:rFonts w:ascii="Arial" w:hAnsi="Arial" w:cs="Arial"/>
        </w:rPr>
        <w:t xml:space="preserve"> escolhas de valor</w:t>
      </w:r>
      <w:r w:rsidR="008923DC">
        <w:rPr>
          <w:rFonts w:ascii="Arial" w:hAnsi="Arial" w:cs="Arial"/>
        </w:rPr>
        <w:t>es</w:t>
      </w:r>
      <w:r w:rsidRPr="000252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em seu</w:t>
      </w:r>
      <w:r w:rsidRPr="0002522C">
        <w:rPr>
          <w:rFonts w:ascii="Arial" w:hAnsi="Arial" w:cs="Arial"/>
        </w:rPr>
        <w:t xml:space="preserve"> design. Quando isso se junta à vigilância constante, ao controle de dados e à capacidade de persuasão dos sistemas algorítmicos, o que está em jogo não é só </w:t>
      </w:r>
      <w:r>
        <w:rPr>
          <w:rFonts w:ascii="Arial" w:hAnsi="Arial" w:cs="Arial"/>
        </w:rPr>
        <w:t>a</w:t>
      </w:r>
      <w:r w:rsidRPr="0002522C">
        <w:rPr>
          <w:rFonts w:ascii="Arial" w:hAnsi="Arial" w:cs="Arial"/>
        </w:rPr>
        <w:t xml:space="preserve"> privacidade, mas também </w:t>
      </w:r>
      <w:r>
        <w:rPr>
          <w:rFonts w:ascii="Arial" w:hAnsi="Arial" w:cs="Arial"/>
        </w:rPr>
        <w:t>a</w:t>
      </w:r>
      <w:r w:rsidRPr="0002522C">
        <w:rPr>
          <w:rFonts w:ascii="Arial" w:hAnsi="Arial" w:cs="Arial"/>
        </w:rPr>
        <w:t xml:space="preserve"> autonomia individual e </w:t>
      </w:r>
      <w:r>
        <w:rPr>
          <w:rFonts w:ascii="Arial" w:hAnsi="Arial" w:cs="Arial"/>
        </w:rPr>
        <w:t>o</w:t>
      </w:r>
      <w:r w:rsidRPr="0002522C">
        <w:rPr>
          <w:rFonts w:ascii="Arial" w:hAnsi="Arial" w:cs="Arial"/>
        </w:rPr>
        <w:t xml:space="preserve"> próprio livre-arbítrio.”</w:t>
      </w:r>
    </w:p>
    <w:p w14:paraId="2C2235D7" w14:textId="77777777" w:rsidR="0002522C" w:rsidRDefault="0002522C" w:rsidP="0002522C">
      <w:pPr>
        <w:spacing w:line="360" w:lineRule="auto"/>
        <w:jc w:val="both"/>
        <w:rPr>
          <w:rFonts w:ascii="Arial" w:hAnsi="Arial" w:cs="Arial"/>
        </w:rPr>
      </w:pPr>
    </w:p>
    <w:p w14:paraId="3D83471D" w14:textId="0B0F8AF8" w:rsidR="0002522C" w:rsidRPr="0002522C" w:rsidRDefault="0002522C" w:rsidP="004F3B00">
      <w:pPr>
        <w:spacing w:line="360" w:lineRule="auto"/>
        <w:jc w:val="both"/>
        <w:rPr>
          <w:rFonts w:ascii="Arial" w:hAnsi="Arial" w:cs="Arial"/>
          <w:b/>
          <w:bCs/>
        </w:rPr>
      </w:pPr>
      <w:r w:rsidRPr="0002522C">
        <w:rPr>
          <w:rFonts w:ascii="Arial" w:hAnsi="Arial" w:cs="Arial"/>
          <w:b/>
          <w:bCs/>
        </w:rPr>
        <w:t>Redes sociais</w:t>
      </w:r>
      <w:r w:rsidR="005806C2">
        <w:rPr>
          <w:rFonts w:ascii="Arial" w:hAnsi="Arial" w:cs="Arial"/>
          <w:b/>
          <w:bCs/>
        </w:rPr>
        <w:t>,</w:t>
      </w:r>
      <w:r w:rsidRPr="0002522C">
        <w:rPr>
          <w:rFonts w:ascii="Arial" w:hAnsi="Arial" w:cs="Arial"/>
          <w:b/>
          <w:bCs/>
        </w:rPr>
        <w:t xml:space="preserve"> democracia</w:t>
      </w:r>
      <w:r w:rsidR="005806C2">
        <w:rPr>
          <w:rFonts w:ascii="Arial" w:hAnsi="Arial" w:cs="Arial"/>
          <w:b/>
          <w:bCs/>
        </w:rPr>
        <w:t xml:space="preserve"> e moderação de conteúdo</w:t>
      </w:r>
    </w:p>
    <w:p w14:paraId="066A86C0" w14:textId="3743C912" w:rsidR="0002522C" w:rsidRDefault="005806C2" w:rsidP="004F3B00">
      <w:pPr>
        <w:spacing w:line="360" w:lineRule="auto"/>
        <w:jc w:val="both"/>
        <w:rPr>
          <w:rFonts w:ascii="Arial" w:hAnsi="Arial" w:cs="Arial"/>
        </w:rPr>
      </w:pPr>
      <w:r w:rsidRPr="005806C2">
        <w:rPr>
          <w:rFonts w:ascii="Arial" w:hAnsi="Arial" w:cs="Arial"/>
        </w:rPr>
        <w:t xml:space="preserve">“As redes sociais trouxeram novas possibilidades de participação, mas também passaram a tensionar a democracia de maneiras muito concretas. A lógica do engajamento pode </w:t>
      </w:r>
      <w:r w:rsidR="008923DC">
        <w:rPr>
          <w:rFonts w:ascii="Arial" w:hAnsi="Arial" w:cs="Arial"/>
        </w:rPr>
        <w:t>favorecer</w:t>
      </w:r>
      <w:r w:rsidRPr="005806C2">
        <w:rPr>
          <w:rFonts w:ascii="Arial" w:hAnsi="Arial" w:cs="Arial"/>
        </w:rPr>
        <w:t xml:space="preserve"> conteúdos mais radicais e emocionalmente carregados, alimentar câmaras de eco e reforçar a polarização, com efeitos que transbordam para fora das telas. </w:t>
      </w:r>
      <w:r w:rsidR="008923DC">
        <w:rPr>
          <w:rFonts w:ascii="Arial" w:hAnsi="Arial" w:cs="Arial"/>
        </w:rPr>
        <w:t>Q</w:t>
      </w:r>
      <w:r w:rsidRPr="005806C2">
        <w:rPr>
          <w:rFonts w:ascii="Arial" w:hAnsi="Arial" w:cs="Arial"/>
        </w:rPr>
        <w:t xml:space="preserve">uando as plataformas tentam responder a isso por meio da moderação de conteúdo, surge outro </w:t>
      </w:r>
      <w:r w:rsidR="008923DC">
        <w:rPr>
          <w:rFonts w:ascii="Arial" w:hAnsi="Arial" w:cs="Arial"/>
        </w:rPr>
        <w:t>dilema</w:t>
      </w:r>
      <w:r w:rsidRPr="005806C2">
        <w:rPr>
          <w:rFonts w:ascii="Arial" w:hAnsi="Arial" w:cs="Arial"/>
        </w:rPr>
        <w:t>, porque decisões pouco transparentes ou sem critérios consistentes abrem debates sobre censura, arbitrariedade e legitimidade.”</w:t>
      </w:r>
    </w:p>
    <w:p w14:paraId="450F5656" w14:textId="77777777" w:rsidR="00111229" w:rsidRDefault="00111229" w:rsidP="004F3B00">
      <w:pPr>
        <w:spacing w:line="360" w:lineRule="auto"/>
        <w:jc w:val="both"/>
        <w:rPr>
          <w:rFonts w:ascii="Arial" w:hAnsi="Arial" w:cs="Arial"/>
        </w:rPr>
      </w:pPr>
    </w:p>
    <w:p w14:paraId="47BF43FC" w14:textId="5CAD2DC6" w:rsidR="0002522C" w:rsidRPr="0002522C" w:rsidRDefault="005806C2" w:rsidP="004F3B00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Tecnologia</w:t>
      </w:r>
      <w:r w:rsidR="0002522C" w:rsidRPr="0002522C">
        <w:rPr>
          <w:rFonts w:ascii="Arial" w:hAnsi="Arial" w:cs="Arial"/>
          <w:b/>
          <w:bCs/>
        </w:rPr>
        <w:t xml:space="preserve"> e eleições </w:t>
      </w:r>
    </w:p>
    <w:p w14:paraId="3ECDEC9A" w14:textId="7A414099" w:rsidR="0002522C" w:rsidRDefault="005806C2" w:rsidP="004F3B00">
      <w:pPr>
        <w:spacing w:line="360" w:lineRule="auto"/>
        <w:jc w:val="both"/>
        <w:rPr>
          <w:rFonts w:ascii="Arial" w:hAnsi="Arial" w:cs="Arial"/>
        </w:rPr>
      </w:pPr>
      <w:r w:rsidRPr="005806C2">
        <w:rPr>
          <w:rFonts w:ascii="Arial" w:hAnsi="Arial" w:cs="Arial"/>
        </w:rPr>
        <w:t>“</w:t>
      </w:r>
      <w:r>
        <w:rPr>
          <w:rFonts w:ascii="Arial" w:hAnsi="Arial" w:cs="Arial"/>
        </w:rPr>
        <w:t>A</w:t>
      </w:r>
      <w:r w:rsidRPr="005806C2">
        <w:rPr>
          <w:rFonts w:ascii="Arial" w:hAnsi="Arial" w:cs="Arial"/>
        </w:rPr>
        <w:t xml:space="preserve"> deterioração da esfera pública aparece de forma muito clara nas eleições, que se tornam mais vulneráveis a campanhas de desinformação, manipulação algorítmica e interferência estrangeira. A circulação de fake news, a ação coordenada de bots e trolls, o microdirecionamento de mensagens e agora também os deepfakes podem comprometer a integridade do processo eleitoral.”</w:t>
      </w:r>
    </w:p>
    <w:p w14:paraId="4A6877F8" w14:textId="77777777" w:rsidR="006E2366" w:rsidRDefault="006E2366" w:rsidP="006E2366">
      <w:pPr>
        <w:spacing w:before="120" w:after="120" w:line="360" w:lineRule="auto"/>
        <w:jc w:val="both"/>
        <w:rPr>
          <w:rFonts w:ascii="Arial" w:hAnsi="Arial" w:cs="Arial"/>
        </w:rPr>
      </w:pPr>
    </w:p>
    <w:p w14:paraId="0EA46757" w14:textId="5E4079D9" w:rsidR="00052936" w:rsidRPr="00052936" w:rsidRDefault="00052936" w:rsidP="006E2366">
      <w:pPr>
        <w:spacing w:before="120" w:after="120" w:line="360" w:lineRule="auto"/>
        <w:jc w:val="both"/>
        <w:rPr>
          <w:rFonts w:ascii="Arial" w:hAnsi="Arial" w:cs="Arial"/>
          <w:b/>
          <w:bCs/>
        </w:rPr>
      </w:pPr>
      <w:r w:rsidRPr="00052936">
        <w:rPr>
          <w:rFonts w:ascii="Arial" w:hAnsi="Arial" w:cs="Arial"/>
          <w:b/>
          <w:bCs/>
        </w:rPr>
        <w:t>Inovação x regulação?</w:t>
      </w:r>
    </w:p>
    <w:p w14:paraId="375F8981" w14:textId="424F1A71" w:rsidR="00052936" w:rsidRDefault="00052936" w:rsidP="006E2366">
      <w:pPr>
        <w:spacing w:before="120" w:after="120" w:line="360" w:lineRule="auto"/>
        <w:jc w:val="both"/>
        <w:rPr>
          <w:rFonts w:ascii="Arial" w:hAnsi="Arial" w:cs="Arial"/>
        </w:rPr>
      </w:pPr>
      <w:r w:rsidRPr="00052936">
        <w:rPr>
          <w:rFonts w:ascii="Arial" w:hAnsi="Arial" w:cs="Arial"/>
        </w:rPr>
        <w:t xml:space="preserve">“A IA tem um enorme potencial de trazer benefícios para a sociedade, e o ponto aqui não é demonizar nem as tecnologias da era digital nem </w:t>
      </w:r>
      <w:r w:rsidR="008923DC">
        <w:rPr>
          <w:rFonts w:ascii="Arial" w:hAnsi="Arial" w:cs="Arial"/>
        </w:rPr>
        <w:t>as empresas</w:t>
      </w:r>
      <w:r w:rsidRPr="00052936">
        <w:rPr>
          <w:rFonts w:ascii="Arial" w:hAnsi="Arial" w:cs="Arial"/>
        </w:rPr>
        <w:t xml:space="preserve"> que hoje dominam esse ambiente. Isso seria tão equivocado quanto achar que respostas técnicas, sozinhas, dão conta de problemas complexos. O que precisamos é de uma abordagem menos maniqueísta, mais atenta às nuances e aos dilemas desse novo cenário.”</w:t>
      </w:r>
    </w:p>
    <w:p w14:paraId="154F5919" w14:textId="77777777" w:rsidR="00052936" w:rsidRDefault="00052936" w:rsidP="00052936">
      <w:pPr>
        <w:spacing w:before="120" w:after="120" w:line="360" w:lineRule="auto"/>
        <w:jc w:val="both"/>
        <w:rPr>
          <w:rFonts w:ascii="Arial" w:hAnsi="Arial" w:cs="Arial"/>
        </w:rPr>
      </w:pPr>
    </w:p>
    <w:p w14:paraId="4D5FA101" w14:textId="7D9DE2FB" w:rsidR="00052936" w:rsidRPr="00052936" w:rsidRDefault="00052936" w:rsidP="00052936">
      <w:pPr>
        <w:spacing w:before="120" w:after="120" w:line="360" w:lineRule="auto"/>
        <w:jc w:val="both"/>
        <w:rPr>
          <w:rFonts w:ascii="Arial" w:hAnsi="Arial" w:cs="Arial"/>
        </w:rPr>
      </w:pPr>
      <w:r w:rsidRPr="00052936">
        <w:rPr>
          <w:rFonts w:ascii="Arial" w:hAnsi="Arial" w:cs="Arial"/>
        </w:rPr>
        <w:t>“Não se trata de frear a inovação. Regulação e inovação não estão em contradição. Ao contrário, a primeira pode contribuir para a segunda. O desafio é mitigar riscos, proteger usuários, estimular a concorrência e, ao mesmo tempo, preservar os benefícios que essas tecnologias podem oferecer à sociedade</w:t>
      </w:r>
      <w:r w:rsidR="008923DC">
        <w:rPr>
          <w:rFonts w:ascii="Arial" w:hAnsi="Arial" w:cs="Arial"/>
        </w:rPr>
        <w:t xml:space="preserve">, </w:t>
      </w:r>
      <w:r w:rsidR="008923DC" w:rsidRPr="008923DC">
        <w:rPr>
          <w:rFonts w:ascii="Arial" w:hAnsi="Arial" w:cs="Arial"/>
        </w:rPr>
        <w:t>sem rejeit</w:t>
      </w:r>
      <w:r w:rsidR="008923DC">
        <w:rPr>
          <w:rFonts w:ascii="Arial" w:hAnsi="Arial" w:cs="Arial"/>
        </w:rPr>
        <w:t>á-las</w:t>
      </w:r>
      <w:r w:rsidR="008923DC" w:rsidRPr="008923DC">
        <w:rPr>
          <w:rFonts w:ascii="Arial" w:hAnsi="Arial" w:cs="Arial"/>
        </w:rPr>
        <w:t xml:space="preserve"> nem aderir a elas de forma irrefletida</w:t>
      </w:r>
      <w:r w:rsidRPr="00052936">
        <w:rPr>
          <w:rFonts w:ascii="Arial" w:hAnsi="Arial" w:cs="Arial"/>
        </w:rPr>
        <w:t>.”</w:t>
      </w:r>
    </w:p>
    <w:p w14:paraId="155C18B1" w14:textId="77777777" w:rsidR="00052936" w:rsidRDefault="00052936" w:rsidP="006E2366">
      <w:pPr>
        <w:spacing w:before="120" w:after="120" w:line="360" w:lineRule="auto"/>
        <w:jc w:val="both"/>
        <w:rPr>
          <w:rFonts w:ascii="Arial" w:hAnsi="Arial" w:cs="Arial"/>
        </w:rPr>
      </w:pPr>
    </w:p>
    <w:p w14:paraId="43644377" w14:textId="471B5530" w:rsidR="00052936" w:rsidRPr="00052936" w:rsidRDefault="007B424B" w:rsidP="006E2366">
      <w:pPr>
        <w:spacing w:before="120" w:after="120" w:line="360" w:lineRule="auto"/>
        <w:jc w:val="both"/>
        <w:rPr>
          <w:rFonts w:ascii="Arial" w:hAnsi="Arial" w:cs="Arial"/>
        </w:rPr>
      </w:pPr>
      <w:r w:rsidRPr="007B424B">
        <w:rPr>
          <w:rFonts w:ascii="Arial" w:hAnsi="Arial" w:cs="Arial"/>
        </w:rPr>
        <w:t xml:space="preserve">“Governar as tecnologias e os atores da era digital </w:t>
      </w:r>
      <w:r>
        <w:rPr>
          <w:rFonts w:ascii="Arial" w:hAnsi="Arial" w:cs="Arial"/>
        </w:rPr>
        <w:t>é</w:t>
      </w:r>
      <w:r w:rsidRPr="007B424B">
        <w:rPr>
          <w:rFonts w:ascii="Arial" w:hAnsi="Arial" w:cs="Arial"/>
        </w:rPr>
        <w:t xml:space="preserve"> um dos maiores desafios institucionais do nosso tempo. Essa tarefa exige lidar</w:t>
      </w:r>
      <w:r w:rsidR="008923DC">
        <w:rPr>
          <w:rFonts w:ascii="Arial" w:hAnsi="Arial" w:cs="Arial"/>
        </w:rPr>
        <w:t>,</w:t>
      </w:r>
      <w:r w:rsidRPr="007B424B">
        <w:rPr>
          <w:rFonts w:ascii="Arial" w:hAnsi="Arial" w:cs="Arial"/>
        </w:rPr>
        <w:t xml:space="preserve"> ao mesmo tempo</w:t>
      </w:r>
      <w:r w:rsidR="008923DC">
        <w:rPr>
          <w:rFonts w:ascii="Arial" w:hAnsi="Arial" w:cs="Arial"/>
        </w:rPr>
        <w:t>,</w:t>
      </w:r>
      <w:r w:rsidRPr="007B424B">
        <w:rPr>
          <w:rFonts w:ascii="Arial" w:hAnsi="Arial" w:cs="Arial"/>
        </w:rPr>
        <w:t xml:space="preserve"> com obstáculos técnicos e políticos, com a complexidade dos sistemas e com a velocidade das inovações. Não existem soluções simples nem modelos prontos. O que existe é a necessidade de construir, com análise rigorosa e reflexão pública, instrumentos capazes de proteger direitos fundamentais, preservar a autonomia individual e garantir que as novas tecnologias estejam a serviço da sociedade, e não o contrário.”</w:t>
      </w:r>
    </w:p>
    <w:p w14:paraId="13CADC41" w14:textId="77777777" w:rsidR="00506B9A" w:rsidRDefault="00506B9A" w:rsidP="007B424B">
      <w:pPr>
        <w:spacing w:before="120" w:after="120" w:line="360" w:lineRule="auto"/>
        <w:jc w:val="both"/>
        <w:rPr>
          <w:rFonts w:ascii="Arial" w:hAnsi="Arial" w:cs="Arial"/>
          <w:b/>
          <w:bCs/>
        </w:rPr>
      </w:pPr>
    </w:p>
    <w:p w14:paraId="4B37985C" w14:textId="27416BA2" w:rsidR="007B424B" w:rsidRPr="007B424B" w:rsidRDefault="007B424B" w:rsidP="007B424B">
      <w:pPr>
        <w:spacing w:before="120" w:after="120" w:line="360" w:lineRule="auto"/>
        <w:jc w:val="both"/>
        <w:rPr>
          <w:rFonts w:ascii="Arial" w:hAnsi="Arial" w:cs="Arial"/>
          <w:b/>
          <w:bCs/>
        </w:rPr>
      </w:pPr>
      <w:r w:rsidRPr="007B424B">
        <w:rPr>
          <w:rFonts w:ascii="Arial" w:hAnsi="Arial" w:cs="Arial"/>
          <w:b/>
          <w:bCs/>
        </w:rPr>
        <w:t>Relação entre inovação, g</w:t>
      </w:r>
      <w:r w:rsidRPr="007B424B">
        <w:rPr>
          <w:rFonts w:ascii="Arial" w:hAnsi="Arial" w:cs="Arial"/>
          <w:b/>
          <w:bCs/>
        </w:rPr>
        <w:t>lobalização e sustentabilidade</w:t>
      </w:r>
    </w:p>
    <w:p w14:paraId="2430EEF6" w14:textId="27549B28" w:rsidR="006E2366" w:rsidRPr="00E87856" w:rsidRDefault="007B424B" w:rsidP="007C4382">
      <w:pPr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Pr="007B424B">
        <w:rPr>
          <w:rFonts w:ascii="Arial" w:hAnsi="Arial" w:cs="Arial"/>
        </w:rPr>
        <w:t xml:space="preserve">A inovação hoje não pode ser pensada isoladamente, porque ela se </w:t>
      </w:r>
      <w:r w:rsidR="008923DC">
        <w:rPr>
          <w:rFonts w:ascii="Arial" w:hAnsi="Arial" w:cs="Arial"/>
        </w:rPr>
        <w:t>entrelaça</w:t>
      </w:r>
      <w:r w:rsidRPr="007B424B">
        <w:rPr>
          <w:rFonts w:ascii="Arial" w:hAnsi="Arial" w:cs="Arial"/>
        </w:rPr>
        <w:t xml:space="preserve"> com duas grandes tendências das últimas décadas, a globalização e a sustentabilidade, que foram os temas dos meus livros anteriores, </w:t>
      </w:r>
      <w:r w:rsidRPr="007B424B">
        <w:rPr>
          <w:rFonts w:ascii="Arial" w:hAnsi="Arial" w:cs="Arial"/>
          <w:i/>
          <w:iCs/>
        </w:rPr>
        <w:t>A humanidade e suas fronteiras</w:t>
      </w:r>
      <w:r w:rsidRPr="007B424B">
        <w:rPr>
          <w:rFonts w:ascii="Arial" w:hAnsi="Arial" w:cs="Arial"/>
        </w:rPr>
        <w:t xml:space="preserve"> e </w:t>
      </w:r>
      <w:r w:rsidRPr="007B424B">
        <w:rPr>
          <w:rFonts w:ascii="Arial" w:hAnsi="Arial" w:cs="Arial"/>
          <w:i/>
          <w:iCs/>
        </w:rPr>
        <w:t>A humanidade contra as cordas</w:t>
      </w:r>
      <w:r w:rsidRPr="007B424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7B424B">
        <w:rPr>
          <w:rFonts w:ascii="Arial" w:hAnsi="Arial" w:cs="Arial"/>
        </w:rPr>
        <w:t xml:space="preserve">A globalização foi em grande parte viabilizada por avanços tecnológicos nos transportes e nas telecomunicações, e a sustentabilidade dificilmente </w:t>
      </w:r>
      <w:r w:rsidR="003E025A">
        <w:rPr>
          <w:rFonts w:ascii="Arial" w:hAnsi="Arial" w:cs="Arial"/>
        </w:rPr>
        <w:t>será alcançada</w:t>
      </w:r>
      <w:r w:rsidRPr="007B424B">
        <w:rPr>
          <w:rFonts w:ascii="Arial" w:hAnsi="Arial" w:cs="Arial"/>
        </w:rPr>
        <w:t xml:space="preserve"> sem tecnologias verdes eficazes. A crise climática deixa essa interdependência ainda mais clara. A IA, por exemplo, pode ajudar na busca por soluções de baixo carbono, mas o alto consumo energético associado ao seu desenvolvimento e à sua operação também pode agravar o aquecimento global.”</w:t>
      </w:r>
    </w:p>
    <w:p w14:paraId="4EFE5B4C" w14:textId="77777777" w:rsidR="00FF56CA" w:rsidRPr="000E2572" w:rsidRDefault="00FF56CA">
      <w:pPr>
        <w:rPr>
          <w:rFonts w:ascii="Arial" w:hAnsi="Arial" w:cs="Arial"/>
          <w:color w:val="0070C0"/>
        </w:rPr>
      </w:pPr>
    </w:p>
    <w:sectPr w:rsidR="00FF56CA" w:rsidRPr="000E25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382"/>
    <w:rsid w:val="0002522C"/>
    <w:rsid w:val="00052936"/>
    <w:rsid w:val="00081FBA"/>
    <w:rsid w:val="000C0B29"/>
    <w:rsid w:val="000E2572"/>
    <w:rsid w:val="00111229"/>
    <w:rsid w:val="001364CD"/>
    <w:rsid w:val="001E66E6"/>
    <w:rsid w:val="00224864"/>
    <w:rsid w:val="002C31F9"/>
    <w:rsid w:val="003E025A"/>
    <w:rsid w:val="003F7E50"/>
    <w:rsid w:val="00401785"/>
    <w:rsid w:val="004535CC"/>
    <w:rsid w:val="004F3B00"/>
    <w:rsid w:val="00506B9A"/>
    <w:rsid w:val="005806C2"/>
    <w:rsid w:val="006379E9"/>
    <w:rsid w:val="00663572"/>
    <w:rsid w:val="006E2366"/>
    <w:rsid w:val="0077375E"/>
    <w:rsid w:val="007B424B"/>
    <w:rsid w:val="007B7173"/>
    <w:rsid w:val="007C4382"/>
    <w:rsid w:val="008923DC"/>
    <w:rsid w:val="00945B26"/>
    <w:rsid w:val="00BF0B84"/>
    <w:rsid w:val="00C94558"/>
    <w:rsid w:val="00D318A6"/>
    <w:rsid w:val="00D6365B"/>
    <w:rsid w:val="00E1356E"/>
    <w:rsid w:val="00E2096F"/>
    <w:rsid w:val="00E42CB4"/>
    <w:rsid w:val="00E87856"/>
    <w:rsid w:val="00F351A8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3687F"/>
  <w15:chartTrackingRefBased/>
  <w15:docId w15:val="{5C214C22-0FD1-4E22-AA22-57C66C65D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229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7C43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C43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C438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C438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C438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C438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C438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C438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C438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C43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C43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C43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C438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C438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C438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C438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C438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C438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C43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C43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C438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C43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C438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7C438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C4382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7C438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C43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C438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C4382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7C4382"/>
    <w:pPr>
      <w:spacing w:after="0" w:line="240" w:lineRule="auto"/>
    </w:pPr>
    <w:rPr>
      <w:rFonts w:ascii="Calibri" w:hAnsi="Calibri" w:cs="Consolas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7C4382"/>
    <w:rPr>
      <w:rFonts w:ascii="Calibri" w:hAnsi="Calibri" w:cs="Consolas"/>
      <w:kern w:val="0"/>
      <w:sz w:val="22"/>
      <w:szCs w:val="21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2096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1210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4</cp:revision>
  <dcterms:created xsi:type="dcterms:W3CDTF">2026-03-12T15:31:00Z</dcterms:created>
  <dcterms:modified xsi:type="dcterms:W3CDTF">2026-03-12T16:23:00Z</dcterms:modified>
</cp:coreProperties>
</file>